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90" w:rsidRDefault="002D2B90" w:rsidP="002D2B90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2D2B90" w:rsidRDefault="002D2B90" w:rsidP="002D2B9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2D2B90" w:rsidRDefault="002D2B90" w:rsidP="002D2B90"/>
    <w:p w:rsidR="002D2B90" w:rsidRDefault="002D2B90" w:rsidP="002D2B90">
      <w:pPr>
        <w:widowControl/>
        <w:snapToGrid/>
        <w:rPr>
          <w:szCs w:val="24"/>
        </w:rPr>
      </w:pPr>
    </w:p>
    <w:p w:rsidR="002D2B90" w:rsidRDefault="002D2B90" w:rsidP="002D2B90">
      <w:pPr>
        <w:widowControl/>
        <w:snapToGrid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2D2B90" w:rsidRDefault="002D2B90" w:rsidP="002D2B90">
      <w:pPr>
        <w:widowControl/>
        <w:snapToGrid/>
        <w:jc w:val="center"/>
        <w:rPr>
          <w:b/>
          <w:spacing w:val="30"/>
          <w:sz w:val="32"/>
          <w:szCs w:val="32"/>
        </w:rPr>
      </w:pPr>
    </w:p>
    <w:p w:rsidR="002D2B90" w:rsidRDefault="002D2B90" w:rsidP="002D2B90">
      <w:pPr>
        <w:widowControl/>
        <w:snapToGrid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2D2B90" w:rsidTr="002D2B9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B90" w:rsidRDefault="002D2B90" w:rsidP="002D2B9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февраля</w:t>
            </w:r>
            <w:r>
              <w:rPr>
                <w:sz w:val="28"/>
                <w:szCs w:val="28"/>
                <w:lang w:eastAsia="en-US"/>
              </w:rPr>
              <w:t xml:space="preserve"> 20</w:t>
            </w: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2D2B90" w:rsidRDefault="002D2B90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2B90" w:rsidRDefault="002D2B90" w:rsidP="007246C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r>
              <w:rPr>
                <w:sz w:val="26"/>
                <w:szCs w:val="26"/>
                <w:lang w:eastAsia="en-US"/>
              </w:rPr>
              <w:t>81</w:t>
            </w:r>
            <w:r>
              <w:rPr>
                <w:sz w:val="26"/>
                <w:szCs w:val="26"/>
                <w:lang w:eastAsia="en-US"/>
              </w:rPr>
              <w:t>/</w:t>
            </w:r>
            <w:r>
              <w:rPr>
                <w:sz w:val="26"/>
                <w:szCs w:val="26"/>
                <w:lang w:eastAsia="en-US"/>
              </w:rPr>
              <w:t>50</w:t>
            </w:r>
            <w:r w:rsidR="007246CD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2D2B90" w:rsidTr="002D2B9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90" w:rsidRDefault="002D2B9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2D2B90" w:rsidRDefault="002D2B90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2B90" w:rsidRDefault="002D2B9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прекращении полномочий члена участковой избирательной комиссии избирательного участка № 35</w:t>
      </w:r>
      <w:r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</w:t>
      </w:r>
    </w:p>
    <w:p w:rsidR="002D2B90" w:rsidRDefault="002D2B90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</w:p>
    <w:p w:rsidR="002D2B90" w:rsidRDefault="007246CD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>Алены Александровны</w:t>
      </w:r>
      <w:r w:rsidR="002D2B90">
        <w:rPr>
          <w:b/>
          <w:snapToGrid w:val="0"/>
          <w:sz w:val="28"/>
          <w:szCs w:val="28"/>
        </w:rPr>
        <w:t xml:space="preserve"> Михеевой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Default="006108F2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Default="006108F2" w:rsidP="006108F2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соответствии со статьей 26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>
        <w:rPr>
          <w:color w:val="000000"/>
          <w:sz w:val="28"/>
          <w:szCs w:val="24"/>
        </w:rPr>
        <w:t>Кашинского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4"/>
        </w:rPr>
        <w:t>постановляет</w:t>
      </w:r>
      <w:r>
        <w:rPr>
          <w:sz w:val="28"/>
          <w:szCs w:val="24"/>
        </w:rPr>
        <w:t>:</w:t>
      </w:r>
    </w:p>
    <w:p w:rsidR="00C05BEB" w:rsidRDefault="00C05BEB" w:rsidP="006108F2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</w:p>
    <w:p w:rsidR="002D2B90" w:rsidRDefault="002D2B90" w:rsidP="002D2B90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>1. Прекратить полномочия члена участковой избирательной комиссии избирательного участка № 35</w:t>
      </w:r>
      <w:r w:rsidR="006108F2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4"/>
        </w:rPr>
        <w:t>Кашинского</w:t>
      </w:r>
      <w:r>
        <w:rPr>
          <w:sz w:val="28"/>
          <w:szCs w:val="28"/>
        </w:rPr>
        <w:t xml:space="preserve"> городского округа Тверской области  </w:t>
      </w:r>
      <w:r w:rsidR="006108F2">
        <w:rPr>
          <w:sz w:val="28"/>
          <w:szCs w:val="28"/>
        </w:rPr>
        <w:t xml:space="preserve">Михеевой </w:t>
      </w:r>
      <w:r w:rsidR="007246CD">
        <w:rPr>
          <w:sz w:val="28"/>
          <w:szCs w:val="28"/>
        </w:rPr>
        <w:t>Алены Александровны</w:t>
      </w:r>
      <w:r>
        <w:rPr>
          <w:snapToGrid w:val="0"/>
          <w:color w:val="000000"/>
          <w:sz w:val="28"/>
          <w:szCs w:val="28"/>
        </w:rPr>
        <w:t>, 19</w:t>
      </w:r>
      <w:r w:rsidR="007246CD">
        <w:rPr>
          <w:snapToGrid w:val="0"/>
          <w:color w:val="000000"/>
          <w:sz w:val="28"/>
          <w:szCs w:val="28"/>
        </w:rPr>
        <w:t>89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среднее </w:t>
      </w:r>
      <w:r w:rsidR="007246CD">
        <w:rPr>
          <w:snapToGrid w:val="0"/>
          <w:color w:val="000000"/>
          <w:sz w:val="28"/>
          <w:szCs w:val="28"/>
        </w:rPr>
        <w:t>общее</w:t>
      </w:r>
      <w:r>
        <w:rPr>
          <w:snapToGrid w:val="0"/>
          <w:color w:val="000000"/>
          <w:sz w:val="28"/>
          <w:szCs w:val="28"/>
        </w:rPr>
        <w:t xml:space="preserve">, </w:t>
      </w:r>
      <w:r w:rsidR="007246CD">
        <w:rPr>
          <w:snapToGrid w:val="0"/>
          <w:color w:val="000000"/>
          <w:sz w:val="28"/>
          <w:szCs w:val="28"/>
        </w:rPr>
        <w:t xml:space="preserve">менеджера в отделе маркетинга в ФГБУ </w:t>
      </w:r>
      <w:proofErr w:type="gramStart"/>
      <w:r w:rsidR="007246CD">
        <w:rPr>
          <w:snapToGrid w:val="0"/>
          <w:color w:val="000000"/>
          <w:sz w:val="28"/>
          <w:szCs w:val="28"/>
        </w:rPr>
        <w:t>ОК</w:t>
      </w:r>
      <w:proofErr w:type="gramEnd"/>
      <w:r w:rsidR="007246CD">
        <w:rPr>
          <w:snapToGrid w:val="0"/>
          <w:color w:val="000000"/>
          <w:sz w:val="28"/>
          <w:szCs w:val="28"/>
        </w:rPr>
        <w:t xml:space="preserve"> «</w:t>
      </w:r>
      <w:proofErr w:type="spellStart"/>
      <w:r w:rsidR="007246CD">
        <w:rPr>
          <w:snapToGrid w:val="0"/>
          <w:color w:val="000000"/>
          <w:sz w:val="28"/>
          <w:szCs w:val="28"/>
        </w:rPr>
        <w:t>Тетьково</w:t>
      </w:r>
      <w:proofErr w:type="spellEnd"/>
      <w:r w:rsidR="007246CD">
        <w:rPr>
          <w:snapToGrid w:val="0"/>
          <w:color w:val="000000"/>
          <w:sz w:val="28"/>
          <w:szCs w:val="28"/>
        </w:rPr>
        <w:t>»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 w:rsidR="007246CD">
        <w:rPr>
          <w:sz w:val="28"/>
          <w:szCs w:val="28"/>
        </w:rPr>
        <w:t>Кашинским местным</w:t>
      </w:r>
      <w:r w:rsidR="00610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отделением </w:t>
      </w:r>
      <w:r w:rsidR="006108F2" w:rsidRPr="006108F2">
        <w:rPr>
          <w:sz w:val="28"/>
          <w:szCs w:val="28"/>
        </w:rPr>
        <w:t>Коммунистическ</w:t>
      </w:r>
      <w:r w:rsidR="007246CD">
        <w:rPr>
          <w:sz w:val="28"/>
          <w:szCs w:val="28"/>
        </w:rPr>
        <w:t>ой</w:t>
      </w:r>
      <w:r w:rsidR="006108F2" w:rsidRPr="006108F2">
        <w:rPr>
          <w:sz w:val="28"/>
          <w:szCs w:val="28"/>
        </w:rPr>
        <w:t xml:space="preserve"> парти</w:t>
      </w:r>
      <w:r w:rsidR="007246CD">
        <w:rPr>
          <w:sz w:val="28"/>
          <w:szCs w:val="28"/>
        </w:rPr>
        <w:t>и</w:t>
      </w:r>
      <w:r w:rsidR="006108F2" w:rsidRPr="006108F2">
        <w:rPr>
          <w:sz w:val="28"/>
          <w:szCs w:val="28"/>
        </w:rPr>
        <w:t xml:space="preserve"> </w:t>
      </w:r>
      <w:r w:rsidR="007246CD">
        <w:rPr>
          <w:sz w:val="28"/>
          <w:szCs w:val="28"/>
        </w:rPr>
        <w:t>Российской Федерации</w:t>
      </w:r>
      <w:r>
        <w:rPr>
          <w:snapToGrid w:val="0"/>
          <w:sz w:val="28"/>
          <w:szCs w:val="28"/>
        </w:rPr>
        <w:t>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sz w:val="28"/>
          <w:szCs w:val="24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 территориальной избирательной комиссии района в информационно-коммуникационной сети «Интернет».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bCs/>
          <w:iCs/>
          <w:color w:val="FF0000"/>
          <w:sz w:val="28"/>
          <w:szCs w:val="28"/>
        </w:rPr>
      </w:pPr>
      <w:r>
        <w:rPr>
          <w:sz w:val="28"/>
          <w:szCs w:val="24"/>
        </w:rPr>
        <w:lastRenderedPageBreak/>
        <w:tab/>
        <w:t xml:space="preserve">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sz w:val="28"/>
          <w:szCs w:val="28"/>
        </w:rPr>
        <w:t>.</w:t>
      </w:r>
    </w:p>
    <w:p w:rsidR="002D2B90" w:rsidRDefault="002D2B90" w:rsidP="002D2B90">
      <w:pPr>
        <w:widowControl/>
        <w:snapToGrid/>
        <w:spacing w:line="360" w:lineRule="auto"/>
        <w:jc w:val="both"/>
        <w:rPr>
          <w:sz w:val="28"/>
          <w:szCs w:val="24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2D2B90" w:rsidTr="002D2B90">
        <w:tc>
          <w:tcPr>
            <w:tcW w:w="4320" w:type="dxa"/>
            <w:hideMark/>
          </w:tcPr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2D2B90" w:rsidRDefault="002D2B90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И.А. Иванова</w:t>
            </w:r>
          </w:p>
        </w:tc>
      </w:tr>
      <w:tr w:rsidR="002D2B90" w:rsidTr="002D2B90">
        <w:trPr>
          <w:trHeight w:val="70"/>
        </w:trPr>
        <w:tc>
          <w:tcPr>
            <w:tcW w:w="4320" w:type="dxa"/>
          </w:tcPr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2D2B90" w:rsidRDefault="002D2B90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2D2B90" w:rsidRDefault="002D2B90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                                       </w:t>
            </w:r>
            <w:r w:rsidR="00C05BE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Н.А. Бурова</w:t>
            </w:r>
          </w:p>
        </w:tc>
      </w:tr>
    </w:tbl>
    <w:p w:rsidR="00A9071D" w:rsidRDefault="00A9071D"/>
    <w:sectPr w:rsidR="00A9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2D2B90"/>
    <w:rsid w:val="006108F2"/>
    <w:rsid w:val="007246CD"/>
    <w:rsid w:val="00A9071D"/>
    <w:rsid w:val="00C0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2020-02-28T09:13:00Z</cp:lastPrinted>
  <dcterms:created xsi:type="dcterms:W3CDTF">2020-02-28T09:13:00Z</dcterms:created>
  <dcterms:modified xsi:type="dcterms:W3CDTF">2020-02-28T09:15:00Z</dcterms:modified>
</cp:coreProperties>
</file>