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E371" w14:textId="77777777" w:rsidR="00CE00D6" w:rsidRPr="00743193" w:rsidRDefault="00CE00D6" w:rsidP="00CE00D6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CCE4AAE" w14:textId="77777777" w:rsidR="00CE00D6" w:rsidRPr="00743193" w:rsidRDefault="00B80056" w:rsidP="00CE00D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</w:t>
      </w:r>
      <w:r w:rsidR="00CE00D6">
        <w:rPr>
          <w:b/>
          <w:color w:val="000000"/>
          <w:sz w:val="32"/>
          <w:szCs w:val="32"/>
        </w:rPr>
        <w:t xml:space="preserve">КОГО </w:t>
      </w:r>
      <w:r w:rsidR="00611AF1">
        <w:rPr>
          <w:b/>
          <w:color w:val="000000"/>
          <w:sz w:val="32"/>
          <w:szCs w:val="32"/>
        </w:rPr>
        <w:t>ОКРУГА</w:t>
      </w:r>
    </w:p>
    <w:p w14:paraId="7113CCE0" w14:textId="77777777" w:rsidR="00CE00D6" w:rsidRDefault="00CE00D6" w:rsidP="00CE00D6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14:paraId="1FA79B26" w14:textId="77777777" w:rsidR="00A35C0E" w:rsidRPr="00A35C0E" w:rsidRDefault="00A35C0E" w:rsidP="00A35C0E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E00D6" w:rsidRPr="00CE00D6" w14:paraId="5204E367" w14:textId="77777777" w:rsidTr="00A83A15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7BF7B853" w14:textId="77777777" w:rsidR="00CE00D6" w:rsidRPr="00CE00D6" w:rsidRDefault="007E107D" w:rsidP="000239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</w:t>
            </w:r>
            <w:r w:rsidR="00023929">
              <w:rPr>
                <w:color w:val="000000"/>
                <w:sz w:val="28"/>
                <w:szCs w:val="28"/>
              </w:rPr>
              <w:t xml:space="preserve">июня </w:t>
            </w:r>
            <w:r w:rsidR="00023929" w:rsidRPr="00CE00D6">
              <w:rPr>
                <w:color w:val="000000"/>
                <w:sz w:val="28"/>
                <w:szCs w:val="28"/>
              </w:rPr>
              <w:t>2021</w:t>
            </w:r>
            <w:r w:rsidR="00CE00D6" w:rsidRPr="00CE00D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14:paraId="696738D8" w14:textId="77777777" w:rsidR="00CE00D6" w:rsidRPr="00CE00D6" w:rsidRDefault="00CE00D6" w:rsidP="00A83A1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37FC9780" w14:textId="77777777" w:rsidR="00CE00D6" w:rsidRPr="00CE00D6" w:rsidRDefault="00CE00D6" w:rsidP="00A83A15">
            <w:pPr>
              <w:rPr>
                <w:color w:val="000000"/>
                <w:sz w:val="28"/>
                <w:szCs w:val="28"/>
              </w:rPr>
            </w:pPr>
            <w:r w:rsidRPr="00CE00D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14:paraId="704CEBF4" w14:textId="77777777" w:rsidR="00CE00D6" w:rsidRPr="00CE00D6" w:rsidRDefault="00A731D7" w:rsidP="000239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E00D6" w:rsidRPr="00CE00D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</w:t>
            </w:r>
            <w:r w:rsidR="00EA7051">
              <w:rPr>
                <w:color w:val="000000"/>
                <w:sz w:val="28"/>
                <w:szCs w:val="28"/>
              </w:rPr>
              <w:t>9</w:t>
            </w:r>
            <w:r w:rsidR="00A35C0E">
              <w:rPr>
                <w:color w:val="000000"/>
                <w:sz w:val="28"/>
                <w:szCs w:val="28"/>
              </w:rPr>
              <w:t>-</w:t>
            </w:r>
            <w:r w:rsidR="00AB7E2F">
              <w:rPr>
                <w:color w:val="000000"/>
                <w:sz w:val="28"/>
                <w:szCs w:val="28"/>
              </w:rPr>
              <w:t>5</w:t>
            </w:r>
          </w:p>
        </w:tc>
      </w:tr>
      <w:tr w:rsidR="00CE00D6" w:rsidRPr="003369EE" w14:paraId="70DCAEFD" w14:textId="77777777" w:rsidTr="00A83A15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14:paraId="2094D8B0" w14:textId="77777777" w:rsidR="00CE00D6" w:rsidRPr="003369EE" w:rsidRDefault="00CE00D6" w:rsidP="00A83A15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14:paraId="09498B7E" w14:textId="77777777" w:rsidR="00CE00D6" w:rsidRPr="005200B1" w:rsidRDefault="00CE00D6" w:rsidP="00E711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A35C0E">
              <w:rPr>
                <w:color w:val="000000"/>
                <w:sz w:val="24"/>
              </w:rPr>
              <w:t xml:space="preserve"> </w:t>
            </w:r>
            <w:r w:rsidR="00B80056">
              <w:rPr>
                <w:color w:val="000000"/>
                <w:sz w:val="24"/>
              </w:rPr>
              <w:t>Кашин</w:t>
            </w:r>
          </w:p>
        </w:tc>
        <w:tc>
          <w:tcPr>
            <w:tcW w:w="3107" w:type="dxa"/>
            <w:gridSpan w:val="2"/>
            <w:vAlign w:val="bottom"/>
          </w:tcPr>
          <w:p w14:paraId="6579130C" w14:textId="77777777" w:rsidR="00CE00D6" w:rsidRPr="003369EE" w:rsidRDefault="00CE00D6" w:rsidP="00A83A15">
            <w:pPr>
              <w:rPr>
                <w:color w:val="000000"/>
              </w:rPr>
            </w:pPr>
          </w:p>
        </w:tc>
      </w:tr>
    </w:tbl>
    <w:p w14:paraId="65579DAE" w14:textId="77777777" w:rsidR="000C72AD" w:rsidRPr="000C72AD" w:rsidRDefault="000C72AD" w:rsidP="000C72AD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0C72AD">
        <w:rPr>
          <w:b/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Кашинского округа при проведении </w:t>
      </w:r>
      <w:bookmarkStart w:id="1" w:name="_Hlk75762240"/>
      <w:r w:rsidRPr="000C72AD">
        <w:rPr>
          <w:b/>
          <w:bCs/>
          <w:sz w:val="28"/>
        </w:rPr>
        <w:t xml:space="preserve">дополнительных выборов депутата Кашинской городской Думы по одномандатному избирательному округу № 15 </w:t>
      </w:r>
      <w:bookmarkEnd w:id="1"/>
      <w:r w:rsidRPr="000C72AD">
        <w:rPr>
          <w:b/>
          <w:bCs/>
          <w:sz w:val="28"/>
        </w:rPr>
        <w:t>в Единый день голосования 19 сентября 2021 года</w:t>
      </w:r>
    </w:p>
    <w:p w14:paraId="6D4900EA" w14:textId="77777777" w:rsidR="000C72AD" w:rsidRPr="000C72AD" w:rsidRDefault="000C72AD" w:rsidP="000C72AD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0C72AD">
        <w:rPr>
          <w:rFonts w:ascii="Times New Roman" w:hAnsi="Times New Roman"/>
          <w:b w:val="0"/>
          <w:sz w:val="28"/>
        </w:rPr>
        <w:t>В соответствии со статьями 24, 32-35</w:t>
      </w:r>
      <w:r w:rsidRPr="000C72AD">
        <w:rPr>
          <w:rFonts w:ascii="Times New Roman" w:hAnsi="Times New Roman"/>
          <w:b w:val="0"/>
          <w:sz w:val="28"/>
          <w:vertAlign w:val="superscript"/>
        </w:rPr>
        <w:t>1</w:t>
      </w:r>
      <w:r w:rsidRPr="000C72AD">
        <w:rPr>
          <w:rFonts w:ascii="Times New Roman" w:hAnsi="Times New Roman"/>
          <w:b w:val="0"/>
          <w:sz w:val="28"/>
        </w:rPr>
        <w:t>, 37, 38, 43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20, 22, 25, 28-34, 36, 40, 56, 102-104 Избирательного кодекса Тверской области от 07.04.2003 № 20-ЗО (далее – Кодекс),</w:t>
      </w:r>
      <w:r w:rsidRPr="000C72AD">
        <w:rPr>
          <w:rFonts w:ascii="Times New Roman" w:hAnsi="Times New Roman"/>
          <w:b w:val="0"/>
        </w:rPr>
        <w:t xml:space="preserve"> </w:t>
      </w:r>
      <w:r w:rsidRPr="000C72AD"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</w:t>
      </w:r>
      <w:r w:rsidRPr="000C72AD">
        <w:rPr>
          <w:rFonts w:ascii="Times New Roman" w:hAnsi="Times New Roman"/>
          <w:b w:val="0"/>
          <w:sz w:val="28"/>
          <w:szCs w:val="28"/>
        </w:rPr>
        <w:br/>
        <w:t xml:space="preserve">с выдвижением и регистрацией кандидатов, списков кандидатов на выборах </w:t>
      </w:r>
      <w:r w:rsidRPr="000C72AD">
        <w:rPr>
          <w:rFonts w:ascii="Times New Roman" w:hAnsi="Times New Roman"/>
          <w:b w:val="0"/>
          <w:sz w:val="28"/>
          <w:szCs w:val="28"/>
        </w:rPr>
        <w:br/>
        <w:t xml:space="preserve">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 (с изменениями, внесенными постановлениями Центральной избирательной комиссии Российской Федерации от 07.04.2015 г. №278/1650-5, 16.12.2015г. № 318/1815-6, 18.05.2016 г. №7/58-7 (далее – Методические рекомендации ЦИК РФ), постановлением избирательной комиссии Тверской области от 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округа», </w:t>
      </w:r>
      <w:r w:rsidRPr="000C72AD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 w:rsidRPr="000C72AD">
        <w:rPr>
          <w:rFonts w:ascii="Times New Roman" w:hAnsi="Times New Roman"/>
          <w:b w:val="0"/>
          <w:sz w:val="28"/>
        </w:rPr>
        <w:t xml:space="preserve"> Кашинского округа </w:t>
      </w:r>
      <w:r w:rsidRPr="000C72AD">
        <w:rPr>
          <w:rFonts w:ascii="Times New Roman" w:hAnsi="Times New Roman"/>
          <w:bCs/>
          <w:spacing w:val="20"/>
          <w:sz w:val="28"/>
        </w:rPr>
        <w:t xml:space="preserve">постановляет: </w:t>
      </w:r>
    </w:p>
    <w:p w14:paraId="24B4EFA5" w14:textId="77777777" w:rsidR="000C72AD" w:rsidRPr="000C72AD" w:rsidRDefault="000C72AD" w:rsidP="000C72AD">
      <w:pPr>
        <w:pStyle w:val="ConsNonformat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C72AD">
        <w:rPr>
          <w:rFonts w:ascii="Times New Roman" w:hAnsi="Times New Roman"/>
          <w:sz w:val="28"/>
          <w:szCs w:val="28"/>
        </w:rPr>
        <w:t>1.</w:t>
      </w:r>
      <w:r w:rsidRPr="000C72AD">
        <w:rPr>
          <w:rFonts w:ascii="Times New Roman" w:hAnsi="Times New Roman"/>
          <w:sz w:val="28"/>
          <w:szCs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в территориальную избирательную комиссию Кашинского округа при проведении дополнительных выборов депутата Кашинской городской Думы </w:t>
      </w:r>
      <w:r w:rsidRPr="000C72AD">
        <w:rPr>
          <w:rFonts w:ascii="Times New Roman" w:hAnsi="Times New Roman"/>
          <w:sz w:val="28"/>
          <w:szCs w:val="28"/>
        </w:rPr>
        <w:lastRenderedPageBreak/>
        <w:t>по одномандатному избирательному округу № 15 в Единый день голосования 19 сентября 2021 года (приложение № 1).</w:t>
      </w:r>
    </w:p>
    <w:p w14:paraId="4C5A504D" w14:textId="77777777" w:rsidR="000C72AD" w:rsidRPr="00A731D7" w:rsidRDefault="000C72AD" w:rsidP="000C72A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731D7">
        <w:rPr>
          <w:rFonts w:ascii="Times New Roman" w:hAnsi="Times New Roman"/>
          <w:sz w:val="28"/>
        </w:rPr>
        <w:t>2.</w:t>
      </w:r>
      <w:r w:rsidRPr="00A731D7">
        <w:rPr>
          <w:rFonts w:ascii="Times New Roman" w:hAnsi="Times New Roman"/>
          <w:sz w:val="28"/>
        </w:rPr>
        <w:tab/>
        <w:t>Утвердить:</w:t>
      </w:r>
    </w:p>
    <w:p w14:paraId="3FC77F20" w14:textId="77777777" w:rsidR="000C72AD" w:rsidRPr="00A731D7" w:rsidRDefault="000C72AD" w:rsidP="000C72A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731D7">
        <w:rPr>
          <w:rFonts w:ascii="Times New Roman" w:hAnsi="Times New Roman"/>
          <w:sz w:val="28"/>
        </w:rPr>
        <w:t xml:space="preserve">2.1. </w:t>
      </w:r>
      <w:r w:rsidR="00472013" w:rsidRPr="00A731D7">
        <w:rPr>
          <w:rFonts w:ascii="Times New Roman" w:hAnsi="Times New Roman"/>
          <w:sz w:val="28"/>
        </w:rPr>
        <w:t xml:space="preserve">форму списка кандидатов в депутаты Кашинской городской Думы, выдвинутых избирательным объединением </w:t>
      </w:r>
      <w:r w:rsidR="00A731D7" w:rsidRPr="00A731D7">
        <w:rPr>
          <w:rFonts w:ascii="Times New Roman" w:hAnsi="Times New Roman"/>
          <w:sz w:val="28"/>
        </w:rPr>
        <w:t>по одномандатному избирательному округу № 15</w:t>
      </w:r>
      <w:r w:rsidR="00472013" w:rsidRPr="00A731D7">
        <w:rPr>
          <w:rFonts w:ascii="Times New Roman" w:hAnsi="Times New Roman"/>
          <w:sz w:val="28"/>
        </w:rPr>
        <w:t>, согласно приложению</w:t>
      </w:r>
      <w:r w:rsidRPr="00A731D7">
        <w:rPr>
          <w:rFonts w:ascii="Times New Roman" w:hAnsi="Times New Roman"/>
          <w:sz w:val="28"/>
        </w:rPr>
        <w:t xml:space="preserve"> №4;</w:t>
      </w:r>
    </w:p>
    <w:p w14:paraId="6364D0B4" w14:textId="77777777" w:rsidR="000C72AD" w:rsidRPr="00A731D7" w:rsidRDefault="000C72AD" w:rsidP="000C72A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731D7">
        <w:rPr>
          <w:rFonts w:ascii="Times New Roman" w:hAnsi="Times New Roman"/>
          <w:sz w:val="28"/>
        </w:rPr>
        <w:t>2.2. Форму протокола об итогах сбора подписей избирателей в поддержку выдвижения кандидата в депутаты согласно приложению №12;</w:t>
      </w:r>
    </w:p>
    <w:p w14:paraId="2DA780AE" w14:textId="77777777" w:rsidR="000C72AD" w:rsidRPr="00A731D7" w:rsidRDefault="00A731D7" w:rsidP="000C72A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731D7">
        <w:rPr>
          <w:rFonts w:ascii="Times New Roman" w:hAnsi="Times New Roman"/>
          <w:sz w:val="28"/>
        </w:rPr>
        <w:t>3</w:t>
      </w:r>
      <w:r w:rsidR="000C72AD" w:rsidRPr="00A731D7">
        <w:rPr>
          <w:rFonts w:ascii="Times New Roman" w:hAnsi="Times New Roman"/>
          <w:sz w:val="28"/>
        </w:rPr>
        <w:t>.</w:t>
      </w:r>
      <w:r w:rsidR="000C72AD" w:rsidRPr="00A731D7">
        <w:rPr>
          <w:rFonts w:ascii="Times New Roman" w:hAnsi="Times New Roman"/>
          <w:sz w:val="28"/>
        </w:rPr>
        <w:tab/>
        <w:t xml:space="preserve">Рекомендовать кандидатам, избирательным объединениям представлять в территориальную избирательную комиссию </w:t>
      </w:r>
      <w:r w:rsidRPr="00A731D7">
        <w:rPr>
          <w:rFonts w:ascii="Times New Roman" w:hAnsi="Times New Roman"/>
          <w:sz w:val="28"/>
        </w:rPr>
        <w:t>Кашинского округа</w:t>
      </w:r>
      <w:r w:rsidR="000C72AD" w:rsidRPr="00A731D7">
        <w:rPr>
          <w:rFonts w:ascii="Times New Roman" w:hAnsi="Times New Roman"/>
          <w:sz w:val="28"/>
        </w:rPr>
        <w:t xml:space="preserve"> соответствующие сведения, предусмотренные Федеральным законом, Кодексом, по формам согласно приложениям №№ 2, 3, 5 – 11, 13 – 2</w:t>
      </w:r>
      <w:r w:rsidRPr="00A731D7">
        <w:rPr>
          <w:rFonts w:ascii="Times New Roman" w:hAnsi="Times New Roman"/>
          <w:sz w:val="28"/>
        </w:rPr>
        <w:t>6 к Перечню документов, представляемых кандидатами, уполномоченными представителями избирательных объединений в избирательные комиссии при проведении дополнительных выборов депутата Кашинской городской Думы по одномандатному избирательному округу № 15, одобренных настоящим постановлением</w:t>
      </w:r>
      <w:r w:rsidR="000C72AD" w:rsidRPr="00A731D7">
        <w:rPr>
          <w:rFonts w:ascii="Times New Roman" w:hAnsi="Times New Roman"/>
          <w:sz w:val="28"/>
        </w:rPr>
        <w:t>;</w:t>
      </w:r>
    </w:p>
    <w:p w14:paraId="0E004D49" w14:textId="77777777" w:rsidR="000C72AD" w:rsidRPr="00A731D7" w:rsidRDefault="00A731D7" w:rsidP="000C72AD">
      <w:pPr>
        <w:spacing w:line="312" w:lineRule="auto"/>
        <w:ind w:firstLine="709"/>
        <w:jc w:val="both"/>
        <w:rPr>
          <w:snapToGrid w:val="0"/>
          <w:sz w:val="28"/>
          <w:szCs w:val="28"/>
        </w:rPr>
      </w:pPr>
      <w:r w:rsidRPr="00A731D7">
        <w:rPr>
          <w:sz w:val="28"/>
          <w:szCs w:val="28"/>
        </w:rPr>
        <w:t>4</w:t>
      </w:r>
      <w:r w:rsidR="000C72AD" w:rsidRPr="00A731D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Pr="00A731D7">
        <w:rPr>
          <w:sz w:val="28"/>
          <w:szCs w:val="28"/>
        </w:rPr>
        <w:t>Кашинского округа</w:t>
      </w:r>
      <w:r w:rsidR="000C72AD" w:rsidRPr="00A731D7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5127A13" w14:textId="77777777" w:rsidR="00E71156" w:rsidRDefault="00E71156" w:rsidP="00E71156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FF2281" w14:paraId="66E26BEE" w14:textId="77777777" w:rsidTr="00FF2281">
        <w:tc>
          <w:tcPr>
            <w:tcW w:w="4785" w:type="dxa"/>
            <w:shd w:val="clear" w:color="auto" w:fill="auto"/>
          </w:tcPr>
          <w:p w14:paraId="06BD4E37" w14:textId="77777777" w:rsidR="00415023" w:rsidRPr="00FF2281" w:rsidRDefault="00415023" w:rsidP="00FF22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F2281">
              <w:rPr>
                <w:sz w:val="28"/>
                <w:szCs w:val="28"/>
                <w:lang w:eastAsia="en-US"/>
              </w:rPr>
              <w:t>Председатель</w:t>
            </w:r>
          </w:p>
          <w:p w14:paraId="276E5911" w14:textId="77777777" w:rsidR="00415023" w:rsidRPr="00FF2281" w:rsidRDefault="00415023" w:rsidP="00FF2281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2" w:name="_Hlk75519032"/>
            <w:r w:rsidRPr="00FF2281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  <w:bookmarkEnd w:id="2"/>
          </w:p>
        </w:tc>
        <w:tc>
          <w:tcPr>
            <w:tcW w:w="4786" w:type="dxa"/>
            <w:shd w:val="clear" w:color="auto" w:fill="auto"/>
          </w:tcPr>
          <w:p w14:paraId="4F5BA6C9" w14:textId="77777777" w:rsidR="00415023" w:rsidRPr="00FF2281" w:rsidRDefault="00415023" w:rsidP="00FF2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A1A3D0C" w14:textId="77777777" w:rsidR="00415023" w:rsidRPr="00FF2281" w:rsidRDefault="00415023" w:rsidP="00FF2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BA4A889" w14:textId="77777777" w:rsidR="00415023" w:rsidRPr="00FF2281" w:rsidRDefault="00415023" w:rsidP="00FF2281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FF22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FF2281" w14:paraId="43F3CAD7" w14:textId="77777777" w:rsidTr="00FF2281">
        <w:trPr>
          <w:trHeight w:val="387"/>
        </w:trPr>
        <w:tc>
          <w:tcPr>
            <w:tcW w:w="4785" w:type="dxa"/>
            <w:shd w:val="clear" w:color="auto" w:fill="auto"/>
          </w:tcPr>
          <w:p w14:paraId="17537356" w14:textId="77777777" w:rsidR="00415023" w:rsidRPr="00FF2281" w:rsidRDefault="00415023" w:rsidP="00FF2281">
            <w:pPr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14:paraId="777C76F7" w14:textId="77777777" w:rsidR="00415023" w:rsidRPr="00FF2281" w:rsidRDefault="00415023" w:rsidP="00FF2281">
            <w:pPr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FF2281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7CECE1EE" w14:textId="77777777" w:rsidR="00415023" w:rsidRPr="00FF2281" w:rsidRDefault="00415023" w:rsidP="00FF2281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FF2281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  <w:shd w:val="clear" w:color="auto" w:fill="auto"/>
          </w:tcPr>
          <w:p w14:paraId="26A45F93" w14:textId="77777777" w:rsidR="00415023" w:rsidRPr="00FF2281" w:rsidRDefault="00415023" w:rsidP="00FF2281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AF3447A" w14:textId="77777777" w:rsidR="00415023" w:rsidRPr="00FF2281" w:rsidRDefault="00415023" w:rsidP="00FF2281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196A708" w14:textId="77777777" w:rsidR="00415023" w:rsidRPr="00FF2281" w:rsidRDefault="00415023" w:rsidP="00FF2281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7B92A5E9" w14:textId="77777777" w:rsidR="00415023" w:rsidRPr="00FF2281" w:rsidRDefault="00415023" w:rsidP="00FF2281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FF22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14:paraId="536F42AC" w14:textId="0B2E36C7" w:rsidR="00611AF1" w:rsidRPr="00611AF1" w:rsidRDefault="00611AF1" w:rsidP="00E71156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14:paraId="697ED485" w14:textId="7A624A9C" w:rsidR="00AB7E2F" w:rsidRDefault="00AB7E2F" w:rsidP="00EB54F8"/>
    <w:sectPr w:rsidR="00AB7E2F" w:rsidSect="00EB54F8">
      <w:headerReference w:type="even" r:id="rId8"/>
      <w:headerReference w:type="default" r:id="rId9"/>
      <w:footerReference w:type="even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6F93" w14:textId="77777777" w:rsidR="00E40651" w:rsidRDefault="00E40651">
      <w:r>
        <w:separator/>
      </w:r>
    </w:p>
  </w:endnote>
  <w:endnote w:type="continuationSeparator" w:id="0">
    <w:p w14:paraId="5C62B26E" w14:textId="77777777" w:rsidR="00E40651" w:rsidRDefault="00E4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06DC" w14:textId="77777777" w:rsidR="00405EFA" w:rsidRDefault="00405EF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63F6FE" w14:textId="77777777" w:rsidR="00405EFA" w:rsidRDefault="00405E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82EA" w14:textId="77777777" w:rsidR="00E40651" w:rsidRDefault="00E40651">
      <w:r>
        <w:separator/>
      </w:r>
    </w:p>
  </w:footnote>
  <w:footnote w:type="continuationSeparator" w:id="0">
    <w:p w14:paraId="1A00E713" w14:textId="77777777" w:rsidR="00E40651" w:rsidRDefault="00E4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12D8" w14:textId="77777777" w:rsidR="00405EFA" w:rsidRDefault="00405EFA" w:rsidP="00E9405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A1D2CB" w14:textId="77777777" w:rsidR="00405EFA" w:rsidRDefault="00405E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4FB9" w14:textId="77777777" w:rsidR="00405EFA" w:rsidRDefault="00405EFA">
    <w:pPr>
      <w:pStyle w:val="a8"/>
      <w:framePr w:wrap="around" w:vAnchor="text" w:hAnchor="page" w:x="6517" w:yAlign="bottom"/>
      <w:rPr>
        <w:rStyle w:val="a5"/>
        <w:sz w:val="16"/>
        <w:szCs w:val="16"/>
      </w:rPr>
    </w:pPr>
  </w:p>
  <w:p w14:paraId="7A1C15CA" w14:textId="77777777" w:rsidR="00405EFA" w:rsidRDefault="00405EFA" w:rsidP="008D29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58ACB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48F6EAE"/>
    <w:multiLevelType w:val="multilevel"/>
    <w:tmpl w:val="1E96B4C8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40" w:hanging="10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04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/>
      </w:rPr>
    </w:lvl>
  </w:abstractNum>
  <w:abstractNum w:abstractNumId="2" w15:restartNumberingAfterBreak="0">
    <w:nsid w:val="2DF3017A"/>
    <w:multiLevelType w:val="multilevel"/>
    <w:tmpl w:val="E14E2E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/>
      </w:rPr>
    </w:lvl>
  </w:abstractNum>
  <w:abstractNum w:abstractNumId="3" w15:restartNumberingAfterBreak="0">
    <w:nsid w:val="364E7A63"/>
    <w:multiLevelType w:val="hybridMultilevel"/>
    <w:tmpl w:val="F3768664"/>
    <w:lvl w:ilvl="0" w:tplc="1A7674BA">
      <w:start w:val="8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292DE0"/>
    <w:multiLevelType w:val="multilevel"/>
    <w:tmpl w:val="9B463F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cs="Times New Roman"/>
        <w:i w:val="0"/>
      </w:rPr>
    </w:lvl>
  </w:abstractNum>
  <w:abstractNum w:abstractNumId="5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FA"/>
    <w:rsid w:val="00012295"/>
    <w:rsid w:val="00023929"/>
    <w:rsid w:val="00042D42"/>
    <w:rsid w:val="000C72AD"/>
    <w:rsid w:val="00136E77"/>
    <w:rsid w:val="00151CF2"/>
    <w:rsid w:val="0016458D"/>
    <w:rsid w:val="0017765F"/>
    <w:rsid w:val="001C1C77"/>
    <w:rsid w:val="00245106"/>
    <w:rsid w:val="002833F2"/>
    <w:rsid w:val="002835B1"/>
    <w:rsid w:val="002D2E2D"/>
    <w:rsid w:val="002E1D5F"/>
    <w:rsid w:val="00332E20"/>
    <w:rsid w:val="003369EE"/>
    <w:rsid w:val="0035616C"/>
    <w:rsid w:val="00381024"/>
    <w:rsid w:val="003A15F8"/>
    <w:rsid w:val="003A5B7E"/>
    <w:rsid w:val="00405EFA"/>
    <w:rsid w:val="00412D50"/>
    <w:rsid w:val="00415023"/>
    <w:rsid w:val="0045202F"/>
    <w:rsid w:val="00466A0B"/>
    <w:rsid w:val="00472013"/>
    <w:rsid w:val="005027F7"/>
    <w:rsid w:val="005143C4"/>
    <w:rsid w:val="005176B6"/>
    <w:rsid w:val="005200B1"/>
    <w:rsid w:val="00534A92"/>
    <w:rsid w:val="00541B7D"/>
    <w:rsid w:val="00557F49"/>
    <w:rsid w:val="005A38CA"/>
    <w:rsid w:val="005B5FE6"/>
    <w:rsid w:val="00611AF1"/>
    <w:rsid w:val="00614C4D"/>
    <w:rsid w:val="0063317D"/>
    <w:rsid w:val="00637635"/>
    <w:rsid w:val="00674480"/>
    <w:rsid w:val="00693331"/>
    <w:rsid w:val="006A0C10"/>
    <w:rsid w:val="006D3C4E"/>
    <w:rsid w:val="006E200C"/>
    <w:rsid w:val="0071506B"/>
    <w:rsid w:val="00743193"/>
    <w:rsid w:val="00761C45"/>
    <w:rsid w:val="0078691E"/>
    <w:rsid w:val="007E107D"/>
    <w:rsid w:val="007F0F1D"/>
    <w:rsid w:val="007F69B1"/>
    <w:rsid w:val="00801284"/>
    <w:rsid w:val="008243A9"/>
    <w:rsid w:val="008369B8"/>
    <w:rsid w:val="008753C9"/>
    <w:rsid w:val="00877BDF"/>
    <w:rsid w:val="008A44FD"/>
    <w:rsid w:val="008B7E43"/>
    <w:rsid w:val="008D290D"/>
    <w:rsid w:val="008F1CB5"/>
    <w:rsid w:val="009349D1"/>
    <w:rsid w:val="009514EC"/>
    <w:rsid w:val="00977D58"/>
    <w:rsid w:val="009F04A0"/>
    <w:rsid w:val="00A35C0E"/>
    <w:rsid w:val="00A46700"/>
    <w:rsid w:val="00A731D7"/>
    <w:rsid w:val="00A83A15"/>
    <w:rsid w:val="00AA0212"/>
    <w:rsid w:val="00AB0346"/>
    <w:rsid w:val="00AB5A2B"/>
    <w:rsid w:val="00AB7E2F"/>
    <w:rsid w:val="00AD48C6"/>
    <w:rsid w:val="00AF2501"/>
    <w:rsid w:val="00B115AA"/>
    <w:rsid w:val="00B4456E"/>
    <w:rsid w:val="00B53A65"/>
    <w:rsid w:val="00B75E7E"/>
    <w:rsid w:val="00B80056"/>
    <w:rsid w:val="00B849DE"/>
    <w:rsid w:val="00B84A4F"/>
    <w:rsid w:val="00C11579"/>
    <w:rsid w:val="00C54FC9"/>
    <w:rsid w:val="00C66790"/>
    <w:rsid w:val="00C929B5"/>
    <w:rsid w:val="00CC5BF0"/>
    <w:rsid w:val="00CE00D6"/>
    <w:rsid w:val="00D305EB"/>
    <w:rsid w:val="00D47639"/>
    <w:rsid w:val="00E02423"/>
    <w:rsid w:val="00E40651"/>
    <w:rsid w:val="00E41463"/>
    <w:rsid w:val="00E44CF9"/>
    <w:rsid w:val="00E46399"/>
    <w:rsid w:val="00E47C5B"/>
    <w:rsid w:val="00E568C1"/>
    <w:rsid w:val="00E71156"/>
    <w:rsid w:val="00E77B6D"/>
    <w:rsid w:val="00E94050"/>
    <w:rsid w:val="00EA7051"/>
    <w:rsid w:val="00EB54F8"/>
    <w:rsid w:val="00EC16B4"/>
    <w:rsid w:val="00ED77AF"/>
    <w:rsid w:val="00F4056F"/>
    <w:rsid w:val="00F5044F"/>
    <w:rsid w:val="00FA10CC"/>
    <w:rsid w:val="00FB3302"/>
    <w:rsid w:val="00FC0484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D23B9"/>
  <w14:defaultImageDpi w14:val="0"/>
  <w15:docId w15:val="{05CA1E25-9C1B-4E20-9FE6-3C33E34D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790"/>
  </w:style>
  <w:style w:type="paragraph" w:styleId="1">
    <w:name w:val="heading 1"/>
    <w:basedOn w:val="a"/>
    <w:next w:val="a"/>
    <w:link w:val="10"/>
    <w:uiPriority w:val="99"/>
    <w:qFormat/>
    <w:rsid w:val="00405EF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E0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05EFA"/>
    <w:pPr>
      <w:jc w:val="center"/>
    </w:pPr>
    <w:rPr>
      <w:b/>
      <w:sz w:val="40"/>
    </w:rPr>
  </w:style>
  <w:style w:type="character" w:customStyle="1" w:styleId="a4">
    <w:name w:val="Основной текст Знак"/>
    <w:link w:val="a3"/>
    <w:uiPriority w:val="99"/>
    <w:locked/>
    <w:rsid w:val="00EC16B4"/>
    <w:rPr>
      <w:rFonts w:cs="Times New Roman"/>
      <w:b/>
      <w:sz w:val="40"/>
    </w:rPr>
  </w:style>
  <w:style w:type="character" w:styleId="a5">
    <w:name w:val="page number"/>
    <w:uiPriority w:val="99"/>
    <w:rsid w:val="00405EFA"/>
    <w:rPr>
      <w:rFonts w:cs="Times New Roman"/>
    </w:rPr>
  </w:style>
  <w:style w:type="paragraph" w:styleId="a6">
    <w:name w:val="footer"/>
    <w:basedOn w:val="a"/>
    <w:link w:val="a7"/>
    <w:uiPriority w:val="99"/>
    <w:rsid w:val="00405EF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</w:rPr>
  </w:style>
  <w:style w:type="paragraph" w:styleId="a8">
    <w:name w:val="header"/>
    <w:aliases w:val="Знак"/>
    <w:basedOn w:val="a"/>
    <w:link w:val="a9"/>
    <w:uiPriority w:val="99"/>
    <w:rsid w:val="00405EFA"/>
    <w:pPr>
      <w:jc w:val="center"/>
    </w:pPr>
    <w:rPr>
      <w:sz w:val="28"/>
    </w:rPr>
  </w:style>
  <w:style w:type="character" w:customStyle="1" w:styleId="a9">
    <w:name w:val="Верхний колонтитул Знак"/>
    <w:aliases w:val="Знак Знак"/>
    <w:link w:val="a8"/>
    <w:uiPriority w:val="99"/>
    <w:semiHidden/>
    <w:locked/>
    <w:rPr>
      <w:rFonts w:cs="Times New Roman"/>
    </w:rPr>
  </w:style>
  <w:style w:type="table" w:styleId="aa">
    <w:name w:val="Table Grid"/>
    <w:basedOn w:val="a1"/>
    <w:uiPriority w:val="99"/>
    <w:rsid w:val="0024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D48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CE00D6"/>
    <w:pPr>
      <w:keepNext/>
      <w:autoSpaceDE w:val="0"/>
      <w:autoSpaceDN w:val="0"/>
      <w:jc w:val="center"/>
      <w:outlineLvl w:val="0"/>
    </w:pPr>
    <w:rPr>
      <w:sz w:val="28"/>
    </w:rPr>
  </w:style>
  <w:style w:type="character" w:styleId="ad">
    <w:name w:val="Hyperlink"/>
    <w:uiPriority w:val="99"/>
    <w:rsid w:val="00EC16B4"/>
    <w:rPr>
      <w:rFonts w:cs="Times New Roman"/>
      <w:color w:val="3B98D3"/>
      <w:u w:val="single"/>
    </w:rPr>
  </w:style>
  <w:style w:type="paragraph" w:styleId="ae">
    <w:name w:val="footnote text"/>
    <w:basedOn w:val="a"/>
    <w:link w:val="af"/>
    <w:uiPriority w:val="99"/>
    <w:rsid w:val="00EC16B4"/>
    <w:pPr>
      <w:widowControl w:val="0"/>
      <w:suppressAutoHyphens/>
    </w:pPr>
    <w:rPr>
      <w:rFonts w:cs="Tahoma"/>
      <w:color w:val="000000"/>
      <w:lang w:val="en-US" w:eastAsia="en-US"/>
    </w:rPr>
  </w:style>
  <w:style w:type="character" w:customStyle="1" w:styleId="af">
    <w:name w:val="Текст сноски Знак"/>
    <w:link w:val="ae"/>
    <w:uiPriority w:val="99"/>
    <w:locked/>
    <w:rsid w:val="00EC16B4"/>
    <w:rPr>
      <w:rFonts w:eastAsia="Times New Roman" w:cs="Times New Roman"/>
      <w:color w:val="000000"/>
      <w:lang w:val="en-US" w:eastAsia="en-US"/>
    </w:rPr>
  </w:style>
  <w:style w:type="character" w:customStyle="1" w:styleId="12">
    <w:name w:val="Заголовок №1_"/>
    <w:link w:val="13"/>
    <w:uiPriority w:val="99"/>
    <w:locked/>
    <w:rsid w:val="00EC16B4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C16B4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EC16B4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C16B4"/>
    <w:pPr>
      <w:widowControl w:val="0"/>
      <w:shd w:val="clear" w:color="auto" w:fill="FFFFFF"/>
      <w:spacing w:before="60" w:line="494" w:lineRule="exact"/>
      <w:jc w:val="both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uiPriority w:val="99"/>
    <w:locked/>
    <w:rsid w:val="00EC16B4"/>
    <w:rPr>
      <w:i/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16B4"/>
    <w:pPr>
      <w:widowControl w:val="0"/>
      <w:shd w:val="clear" w:color="auto" w:fill="FFFFFF"/>
      <w:spacing w:before="240" w:line="370" w:lineRule="exact"/>
      <w:ind w:firstLine="560"/>
      <w:jc w:val="both"/>
    </w:pPr>
    <w:rPr>
      <w:i/>
      <w:iCs/>
      <w:sz w:val="26"/>
      <w:szCs w:val="26"/>
    </w:rPr>
  </w:style>
  <w:style w:type="paragraph" w:customStyle="1" w:styleId="af0">
    <w:name w:val="Ñîäåðæ"/>
    <w:basedOn w:val="a"/>
    <w:uiPriority w:val="99"/>
    <w:rsid w:val="00EC16B4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  <w:szCs w:val="24"/>
    </w:rPr>
  </w:style>
  <w:style w:type="character" w:customStyle="1" w:styleId="af1">
    <w:name w:val="Основной текст + Полужирный"/>
    <w:uiPriority w:val="99"/>
    <w:rsid w:val="00EC16B4"/>
    <w:rPr>
      <w:rFonts w:ascii="Times New Roman" w:hAnsi="Times New Roman"/>
      <w:b/>
      <w:sz w:val="26"/>
      <w:u w:val="none"/>
      <w:effect w:val="none"/>
    </w:rPr>
  </w:style>
  <w:style w:type="character" w:customStyle="1" w:styleId="23">
    <w:name w:val="Основной текст (2) + Не полужирный"/>
    <w:uiPriority w:val="99"/>
    <w:rsid w:val="00EC16B4"/>
  </w:style>
  <w:style w:type="character" w:styleId="af2">
    <w:name w:val="Strong"/>
    <w:uiPriority w:val="99"/>
    <w:qFormat/>
    <w:rsid w:val="00EC16B4"/>
    <w:rPr>
      <w:rFonts w:cs="Times New Roman"/>
      <w:b/>
    </w:rPr>
  </w:style>
  <w:style w:type="paragraph" w:customStyle="1" w:styleId="rtejustify">
    <w:name w:val="rtejustify"/>
    <w:basedOn w:val="a"/>
    <w:rsid w:val="00AB7E2F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rsid w:val="00AB7E2F"/>
  </w:style>
  <w:style w:type="paragraph" w:styleId="af3">
    <w:name w:val="No Spacing"/>
    <w:link w:val="af4"/>
    <w:uiPriority w:val="1"/>
    <w:qFormat/>
    <w:rsid w:val="00AB7E2F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AB7E2F"/>
    <w:rPr>
      <w:rFonts w:ascii="Calibri" w:eastAsia="Calibri" w:hAnsi="Calibri"/>
    </w:rPr>
  </w:style>
  <w:style w:type="paragraph" w:customStyle="1" w:styleId="ConsNonformat">
    <w:name w:val="ConsNonformat"/>
    <w:rsid w:val="000C72AD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0C72AD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0C72AD"/>
    <w:pPr>
      <w:snapToGrid w:val="0"/>
      <w:ind w:right="19772" w:firstLine="720"/>
    </w:pPr>
    <w:rPr>
      <w:rFonts w:ascii="Arial" w:hAnsi="Arial"/>
    </w:rPr>
  </w:style>
  <w:style w:type="character" w:styleId="af5">
    <w:name w:val="Unresolved Mention"/>
    <w:basedOn w:val="a0"/>
    <w:uiPriority w:val="99"/>
    <w:semiHidden/>
    <w:unhideWhenUsed/>
    <w:rsid w:val="0047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4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0F10-3928-4418-8399-A9544975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UCL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1</dc:creator>
  <cp:lastModifiedBy>ТИК_Кашин</cp:lastModifiedBy>
  <cp:revision>6</cp:revision>
  <cp:lastPrinted>2021-06-30T11:40:00Z</cp:lastPrinted>
  <dcterms:created xsi:type="dcterms:W3CDTF">2021-06-25T10:26:00Z</dcterms:created>
  <dcterms:modified xsi:type="dcterms:W3CDTF">2021-06-30T11:42:00Z</dcterms:modified>
</cp:coreProperties>
</file>