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C7A53" w:rsidRPr="00AD01D1" w:rsidTr="005A685E">
        <w:trPr>
          <w:trHeight w:val="592"/>
        </w:trPr>
        <w:tc>
          <w:tcPr>
            <w:tcW w:w="9356" w:type="dxa"/>
          </w:tcPr>
          <w:p w:rsidR="007C7A53" w:rsidRPr="00AD01D1" w:rsidRDefault="007C7A53" w:rsidP="005A685E">
            <w:pPr>
              <w:pStyle w:val="10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AD01D1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Pr="00AD01D1">
              <w:rPr>
                <w:b/>
                <w:iCs/>
                <w:sz w:val="36"/>
                <w:szCs w:val="36"/>
              </w:rPr>
              <w:t>КАШИНСКОГО ОКРУГА</w:t>
            </w:r>
            <w:r w:rsidRPr="00AD01D1">
              <w:rPr>
                <w:b/>
                <w:sz w:val="36"/>
                <w:szCs w:val="36"/>
              </w:rPr>
              <w:t xml:space="preserve">  </w:t>
            </w:r>
          </w:p>
        </w:tc>
      </w:tr>
      <w:tr w:rsidR="007C7A53" w:rsidRPr="00AD01D1" w:rsidTr="005A685E">
        <w:trPr>
          <w:trHeight w:val="592"/>
        </w:trPr>
        <w:tc>
          <w:tcPr>
            <w:tcW w:w="9356" w:type="dxa"/>
            <w:vAlign w:val="center"/>
          </w:tcPr>
          <w:p w:rsidR="007C7A53" w:rsidRPr="00AD01D1" w:rsidRDefault="007C7A53" w:rsidP="005A685E">
            <w:pPr>
              <w:pStyle w:val="10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 w:rsidRPr="00AD01D1"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</w:tbl>
    <w:p w:rsidR="007C7A53" w:rsidRDefault="007C7A53" w:rsidP="007C7A53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7C7A53" w:rsidTr="005A685E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7A53" w:rsidRDefault="003D7245" w:rsidP="005A685E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7C7A53">
              <w:rPr>
                <w:sz w:val="26"/>
                <w:szCs w:val="26"/>
              </w:rPr>
              <w:t xml:space="preserve"> ма</w:t>
            </w:r>
            <w:r>
              <w:rPr>
                <w:sz w:val="26"/>
                <w:szCs w:val="26"/>
              </w:rPr>
              <w:t>рта</w:t>
            </w:r>
            <w:r w:rsidR="007C7A53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="007C7A5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7C7A53" w:rsidRDefault="007C7A53" w:rsidP="005A685E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7A53" w:rsidRDefault="007C7A53" w:rsidP="005A685E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5E22B8">
              <w:rPr>
                <w:sz w:val="26"/>
                <w:szCs w:val="26"/>
              </w:rPr>
              <w:t>83</w:t>
            </w:r>
            <w:r>
              <w:rPr>
                <w:sz w:val="26"/>
                <w:szCs w:val="26"/>
              </w:rPr>
              <w:t>/</w:t>
            </w:r>
            <w:r w:rsidR="005E22B8">
              <w:rPr>
                <w:sz w:val="26"/>
                <w:szCs w:val="26"/>
              </w:rPr>
              <w:t>4</w:t>
            </w:r>
            <w:r w:rsidR="00FD5461">
              <w:rPr>
                <w:sz w:val="26"/>
                <w:szCs w:val="26"/>
              </w:rPr>
              <w:t>70</w:t>
            </w:r>
            <w:r>
              <w:rPr>
                <w:sz w:val="26"/>
                <w:szCs w:val="26"/>
              </w:rPr>
              <w:t>-5</w:t>
            </w:r>
          </w:p>
        </w:tc>
      </w:tr>
      <w:tr w:rsidR="007C7A53" w:rsidTr="005A685E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7A53" w:rsidRDefault="007C7A53" w:rsidP="005A685E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7C7A53" w:rsidRDefault="007C7A53" w:rsidP="005A685E">
            <w:pPr>
              <w:pStyle w:val="1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Кашин</w:t>
            </w:r>
          </w:p>
          <w:p w:rsidR="007C7A53" w:rsidRDefault="007C7A53" w:rsidP="005A685E">
            <w:pPr>
              <w:pStyle w:val="1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7A53" w:rsidRDefault="007C7A53" w:rsidP="005A685E">
            <w:pPr>
              <w:pStyle w:val="10"/>
              <w:jc w:val="right"/>
              <w:rPr>
                <w:sz w:val="28"/>
                <w:szCs w:val="28"/>
              </w:rPr>
            </w:pPr>
          </w:p>
        </w:tc>
      </w:tr>
    </w:tbl>
    <w:p w:rsidR="0032538E" w:rsidRDefault="00CE39EE" w:rsidP="0032538E">
      <w:pPr>
        <w:spacing w:before="360"/>
        <w:jc w:val="center"/>
        <w:rPr>
          <w:b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 председателя участковой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 w:rsidR="008C331E">
        <w:rPr>
          <w:b/>
          <w:snapToGrid w:val="0"/>
          <w:sz w:val="28"/>
          <w:szCs w:val="28"/>
        </w:rPr>
        <w:t xml:space="preserve"> </w:t>
      </w:r>
      <w:r w:rsidR="00D82DAB">
        <w:rPr>
          <w:b/>
          <w:snapToGrid w:val="0"/>
          <w:sz w:val="28"/>
          <w:szCs w:val="28"/>
        </w:rPr>
        <w:t>3</w:t>
      </w:r>
      <w:r w:rsidR="007A5C51">
        <w:rPr>
          <w:b/>
          <w:snapToGrid w:val="0"/>
          <w:sz w:val="28"/>
          <w:szCs w:val="28"/>
        </w:rPr>
        <w:t>1</w:t>
      </w:r>
      <w:r w:rsidR="00FD5461">
        <w:rPr>
          <w:b/>
          <w:snapToGrid w:val="0"/>
          <w:sz w:val="28"/>
          <w:szCs w:val="28"/>
        </w:rPr>
        <w:t>6</w:t>
      </w:r>
      <w:r w:rsidR="008C331E">
        <w:rPr>
          <w:b/>
          <w:snapToGrid w:val="0"/>
          <w:sz w:val="28"/>
          <w:szCs w:val="28"/>
        </w:rPr>
        <w:t xml:space="preserve"> Кашинского</w:t>
      </w:r>
      <w:r w:rsidR="00BB5164" w:rsidRPr="00BB5164">
        <w:rPr>
          <w:b/>
          <w:sz w:val="28"/>
          <w:szCs w:val="28"/>
        </w:rPr>
        <w:t xml:space="preserve"> </w:t>
      </w:r>
      <w:r w:rsidR="006E6108">
        <w:rPr>
          <w:b/>
          <w:sz w:val="28"/>
          <w:szCs w:val="28"/>
        </w:rPr>
        <w:t>муниципального</w:t>
      </w:r>
      <w:r w:rsidR="0032538E">
        <w:rPr>
          <w:b/>
          <w:sz w:val="28"/>
          <w:szCs w:val="28"/>
        </w:rPr>
        <w:t xml:space="preserve"> </w:t>
      </w:r>
      <w:r w:rsidR="007C7A53">
        <w:rPr>
          <w:b/>
          <w:sz w:val="28"/>
          <w:szCs w:val="28"/>
        </w:rPr>
        <w:t>округа</w:t>
      </w:r>
      <w:r w:rsidR="00BB5164" w:rsidRPr="00BB5164">
        <w:rPr>
          <w:b/>
          <w:sz w:val="28"/>
          <w:szCs w:val="28"/>
        </w:rPr>
        <w:t xml:space="preserve"> </w:t>
      </w:r>
    </w:p>
    <w:p w:rsidR="00CE39EE" w:rsidRPr="00550DBE" w:rsidRDefault="00BB5164" w:rsidP="0032538E">
      <w:pPr>
        <w:spacing w:after="360"/>
        <w:jc w:val="center"/>
        <w:rPr>
          <w:b/>
          <w:snapToGrid w:val="0"/>
          <w:sz w:val="28"/>
          <w:szCs w:val="28"/>
        </w:rPr>
      </w:pPr>
      <w:r w:rsidRPr="00BB5164">
        <w:rPr>
          <w:b/>
          <w:sz w:val="28"/>
          <w:szCs w:val="28"/>
        </w:rPr>
        <w:t>Тверской области</w:t>
      </w:r>
    </w:p>
    <w:p w:rsidR="00CE39EE" w:rsidRDefault="00B14474" w:rsidP="00CE39EE">
      <w:pPr>
        <w:spacing w:line="360" w:lineRule="auto"/>
        <w:ind w:firstLine="902"/>
        <w:jc w:val="both"/>
        <w:rPr>
          <w:sz w:val="28"/>
        </w:rPr>
      </w:pPr>
      <w:r>
        <w:rPr>
          <w:snapToGrid w:val="0"/>
          <w:sz w:val="28"/>
          <w:szCs w:val="28"/>
        </w:rPr>
        <w:t>В</w:t>
      </w:r>
      <w:r w:rsidR="00CE39EE" w:rsidRPr="00B42DD1">
        <w:rPr>
          <w:snapToGrid w:val="0"/>
          <w:sz w:val="28"/>
          <w:szCs w:val="28"/>
        </w:rPr>
        <w:t xml:space="preserve"> соответствии с пунктом 7</w:t>
      </w:r>
      <w:r w:rsidR="00CE39EE">
        <w:rPr>
          <w:snapToGrid w:val="0"/>
          <w:sz w:val="28"/>
          <w:szCs w:val="28"/>
        </w:rPr>
        <w:t xml:space="preserve"> статьи 28 Федерального закона</w:t>
      </w:r>
      <w:r>
        <w:rPr>
          <w:snapToGrid w:val="0"/>
          <w:sz w:val="28"/>
          <w:szCs w:val="28"/>
        </w:rPr>
        <w:t xml:space="preserve"> от 12.06.2002 №67-ФЗ</w:t>
      </w:r>
      <w:r w:rsidR="00CE39EE">
        <w:rPr>
          <w:snapToGrid w:val="0"/>
          <w:sz w:val="28"/>
          <w:szCs w:val="28"/>
        </w:rPr>
        <w:t xml:space="preserve"> «</w:t>
      </w:r>
      <w:r w:rsidR="00CE39EE" w:rsidRPr="00B42DD1">
        <w:rPr>
          <w:snapToGrid w:val="0"/>
          <w:sz w:val="28"/>
          <w:szCs w:val="28"/>
        </w:rPr>
        <w:t>Об основных гарантиях избирательных прав и права на участие в референду</w:t>
      </w:r>
      <w:r w:rsidR="00CE39EE">
        <w:rPr>
          <w:snapToGrid w:val="0"/>
          <w:sz w:val="28"/>
          <w:szCs w:val="28"/>
        </w:rPr>
        <w:t>ме граждан Российской Федерации»</w:t>
      </w:r>
      <w:r w:rsidR="00CE39EE" w:rsidRPr="00B42DD1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пунктом 6 статьи 24 Избирательного кодекса Тверской области от 07.04.</w:t>
      </w:r>
      <w:r w:rsidR="008D2145">
        <w:rPr>
          <w:snapToGrid w:val="0"/>
          <w:sz w:val="28"/>
          <w:szCs w:val="28"/>
        </w:rPr>
        <w:t>2003 №20-ЗО,</w:t>
      </w:r>
      <w:r w:rsidR="009D6A0E">
        <w:rPr>
          <w:snapToGrid w:val="0"/>
          <w:sz w:val="28"/>
          <w:szCs w:val="28"/>
        </w:rPr>
        <w:t xml:space="preserve"> на основании </w:t>
      </w:r>
      <w:r w:rsidR="00600CD3">
        <w:rPr>
          <w:snapToGrid w:val="0"/>
          <w:sz w:val="28"/>
          <w:szCs w:val="28"/>
        </w:rPr>
        <w:t>постановлени</w:t>
      </w:r>
      <w:r w:rsidR="009D6A0E">
        <w:rPr>
          <w:snapToGrid w:val="0"/>
          <w:sz w:val="28"/>
          <w:szCs w:val="28"/>
        </w:rPr>
        <w:t>я</w:t>
      </w:r>
      <w:r w:rsidR="00600CD3">
        <w:rPr>
          <w:snapToGrid w:val="0"/>
          <w:sz w:val="28"/>
          <w:szCs w:val="28"/>
        </w:rPr>
        <w:t xml:space="preserve"> территориальной избирательной</w:t>
      </w:r>
      <w:r w:rsidR="00600CD3" w:rsidRPr="00600CD3">
        <w:rPr>
          <w:i/>
          <w:color w:val="FF0000"/>
          <w:sz w:val="28"/>
        </w:rPr>
        <w:t xml:space="preserve"> </w:t>
      </w:r>
      <w:r w:rsidR="008C331E" w:rsidRPr="008C331E">
        <w:rPr>
          <w:color w:val="000000"/>
          <w:sz w:val="28"/>
        </w:rPr>
        <w:t>Кашинского</w:t>
      </w:r>
      <w:r w:rsidR="00600CD3" w:rsidRPr="008C331E">
        <w:rPr>
          <w:i/>
          <w:color w:val="000000"/>
          <w:sz w:val="28"/>
        </w:rPr>
        <w:t xml:space="preserve"> </w:t>
      </w:r>
      <w:r w:rsidR="00600CD3">
        <w:rPr>
          <w:snapToGrid w:val="0"/>
          <w:sz w:val="28"/>
          <w:szCs w:val="28"/>
        </w:rPr>
        <w:t xml:space="preserve">района от </w:t>
      </w:r>
      <w:r w:rsidR="007C7A53">
        <w:rPr>
          <w:snapToGrid w:val="0"/>
          <w:sz w:val="28"/>
          <w:szCs w:val="28"/>
        </w:rPr>
        <w:t>23</w:t>
      </w:r>
      <w:r w:rsidR="00DE3FBA">
        <w:rPr>
          <w:snapToGrid w:val="0"/>
          <w:sz w:val="28"/>
          <w:szCs w:val="28"/>
        </w:rPr>
        <w:t xml:space="preserve"> </w:t>
      </w:r>
      <w:r w:rsidR="007C7A53">
        <w:rPr>
          <w:snapToGrid w:val="0"/>
          <w:sz w:val="28"/>
          <w:szCs w:val="28"/>
        </w:rPr>
        <w:t>мая</w:t>
      </w:r>
      <w:r w:rsidR="00DE3FBA">
        <w:rPr>
          <w:snapToGrid w:val="0"/>
          <w:sz w:val="28"/>
          <w:szCs w:val="28"/>
        </w:rPr>
        <w:t xml:space="preserve"> </w:t>
      </w:r>
      <w:r w:rsidR="009D6A0E">
        <w:rPr>
          <w:snapToGrid w:val="0"/>
          <w:sz w:val="28"/>
          <w:szCs w:val="28"/>
        </w:rPr>
        <w:t>20</w:t>
      </w:r>
      <w:r w:rsidR="007C7A53">
        <w:rPr>
          <w:snapToGrid w:val="0"/>
          <w:sz w:val="28"/>
          <w:szCs w:val="28"/>
        </w:rPr>
        <w:t>23</w:t>
      </w:r>
      <w:r w:rsidR="009D6A0E">
        <w:rPr>
          <w:snapToGrid w:val="0"/>
          <w:sz w:val="28"/>
          <w:szCs w:val="28"/>
        </w:rPr>
        <w:t xml:space="preserve"> года</w:t>
      </w:r>
      <w:r w:rsidR="003C703F">
        <w:rPr>
          <w:snapToGrid w:val="0"/>
          <w:sz w:val="28"/>
          <w:szCs w:val="28"/>
        </w:rPr>
        <w:t xml:space="preserve"> № </w:t>
      </w:r>
      <w:r w:rsidR="00600CD3">
        <w:rPr>
          <w:snapToGrid w:val="0"/>
          <w:sz w:val="28"/>
          <w:szCs w:val="28"/>
        </w:rPr>
        <w:t xml:space="preserve"> </w:t>
      </w:r>
      <w:r w:rsidR="00DE3FBA" w:rsidRPr="006E6108">
        <w:rPr>
          <w:sz w:val="28"/>
          <w:szCs w:val="28"/>
        </w:rPr>
        <w:t>3</w:t>
      </w:r>
      <w:r w:rsidR="007C7A53" w:rsidRPr="006E6108">
        <w:rPr>
          <w:sz w:val="28"/>
          <w:szCs w:val="28"/>
        </w:rPr>
        <w:t>2</w:t>
      </w:r>
      <w:r w:rsidR="003C703F" w:rsidRPr="006E6108">
        <w:rPr>
          <w:sz w:val="28"/>
          <w:szCs w:val="28"/>
        </w:rPr>
        <w:t>/</w:t>
      </w:r>
      <w:r w:rsidR="007C7A53" w:rsidRPr="006E6108">
        <w:rPr>
          <w:sz w:val="28"/>
          <w:szCs w:val="28"/>
        </w:rPr>
        <w:t>209</w:t>
      </w:r>
      <w:r w:rsidR="003C703F" w:rsidRPr="006E6108">
        <w:rPr>
          <w:sz w:val="28"/>
          <w:szCs w:val="28"/>
        </w:rPr>
        <w:t>-</w:t>
      </w:r>
      <w:r w:rsidR="007C7A53" w:rsidRPr="006E6108">
        <w:rPr>
          <w:sz w:val="28"/>
          <w:szCs w:val="28"/>
        </w:rPr>
        <w:t>5</w:t>
      </w:r>
      <w:r w:rsidR="003C703F" w:rsidRPr="00A12D94">
        <w:rPr>
          <w:snapToGrid w:val="0"/>
          <w:sz w:val="28"/>
          <w:szCs w:val="28"/>
        </w:rPr>
        <w:t xml:space="preserve"> </w:t>
      </w:r>
      <w:r w:rsidR="00600CD3" w:rsidRPr="00A12D94">
        <w:rPr>
          <w:snapToGrid w:val="0"/>
          <w:sz w:val="28"/>
          <w:szCs w:val="28"/>
        </w:rPr>
        <w:t>«</w:t>
      </w:r>
      <w:r w:rsidR="007C7A53" w:rsidRPr="007C7A53">
        <w:rPr>
          <w:sz w:val="28"/>
          <w:szCs w:val="28"/>
        </w:rPr>
        <w:t>О формировании участковых избирательных комиссий избирательных участков №№ 296 – 325 Кашинского городского округа Тверской области срока полномочий 2023-2028 г.г.</w:t>
      </w:r>
      <w:r w:rsidR="00450C98" w:rsidRPr="00A12D94">
        <w:rPr>
          <w:snapToGrid w:val="0"/>
          <w:sz w:val="28"/>
          <w:szCs w:val="28"/>
        </w:rPr>
        <w:t>»</w:t>
      </w:r>
      <w:r w:rsidR="00BB5164">
        <w:rPr>
          <w:snapToGrid w:val="0"/>
          <w:sz w:val="28"/>
          <w:szCs w:val="28"/>
        </w:rPr>
        <w:t>,</w:t>
      </w:r>
      <w:r w:rsidR="00600CD3" w:rsidRPr="00A12D94">
        <w:rPr>
          <w:snapToGrid w:val="0"/>
          <w:sz w:val="28"/>
          <w:szCs w:val="28"/>
        </w:rPr>
        <w:t xml:space="preserve"> </w:t>
      </w:r>
      <w:r w:rsidR="00CE39EE" w:rsidRPr="00A12D94">
        <w:rPr>
          <w:snapToGrid w:val="0"/>
          <w:sz w:val="28"/>
          <w:szCs w:val="28"/>
        </w:rPr>
        <w:t>территориальная</w:t>
      </w:r>
      <w:r w:rsidR="00CE39EE" w:rsidRPr="00B42DD1">
        <w:rPr>
          <w:snapToGrid w:val="0"/>
          <w:sz w:val="28"/>
          <w:szCs w:val="28"/>
        </w:rPr>
        <w:t xml:space="preserve"> избирательная комиссия</w:t>
      </w:r>
      <w:r w:rsidR="003C703F">
        <w:rPr>
          <w:snapToGrid w:val="0"/>
          <w:sz w:val="28"/>
          <w:szCs w:val="28"/>
        </w:rPr>
        <w:t xml:space="preserve"> </w:t>
      </w:r>
      <w:r w:rsidR="003C703F" w:rsidRPr="008C331E">
        <w:rPr>
          <w:color w:val="000000"/>
          <w:sz w:val="28"/>
        </w:rPr>
        <w:t>Кашинского</w:t>
      </w:r>
      <w:r w:rsidR="00CE39EE" w:rsidRPr="00B42DD1">
        <w:rPr>
          <w:snapToGrid w:val="0"/>
          <w:sz w:val="28"/>
          <w:szCs w:val="28"/>
        </w:rPr>
        <w:t xml:space="preserve"> </w:t>
      </w:r>
      <w:r w:rsidR="007C7A53">
        <w:rPr>
          <w:snapToGrid w:val="0"/>
          <w:sz w:val="28"/>
          <w:szCs w:val="28"/>
        </w:rPr>
        <w:t>округа</w:t>
      </w:r>
      <w:r w:rsidR="00CE39EE">
        <w:rPr>
          <w:snapToGrid w:val="0"/>
          <w:sz w:val="28"/>
          <w:szCs w:val="28"/>
        </w:rPr>
        <w:t xml:space="preserve"> </w:t>
      </w:r>
      <w:r w:rsidR="00CE39EE" w:rsidRPr="006C0BED">
        <w:rPr>
          <w:b/>
          <w:spacing w:val="30"/>
          <w:sz w:val="28"/>
        </w:rPr>
        <w:t>постановляет</w:t>
      </w:r>
      <w:r w:rsidR="00CE39EE">
        <w:rPr>
          <w:sz w:val="28"/>
        </w:rPr>
        <w:t>:</w:t>
      </w:r>
    </w:p>
    <w:p w:rsidR="00DF42E0" w:rsidRPr="00DF42E0" w:rsidRDefault="00CE39EE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F42E0">
        <w:rPr>
          <w:snapToGrid w:val="0"/>
          <w:sz w:val="28"/>
          <w:szCs w:val="28"/>
        </w:rPr>
        <w:t xml:space="preserve">Назначить председателем участковой избирательной комиссии </w:t>
      </w:r>
      <w:r w:rsidR="003C703F" w:rsidRPr="00DF42E0">
        <w:rPr>
          <w:snapToGrid w:val="0"/>
          <w:sz w:val="28"/>
          <w:szCs w:val="28"/>
        </w:rPr>
        <w:t xml:space="preserve">избирательного участка </w:t>
      </w:r>
      <w:bookmarkStart w:id="0" w:name="_Hlk134883058"/>
      <w:r w:rsidR="003C703F" w:rsidRPr="00DF42E0">
        <w:rPr>
          <w:snapToGrid w:val="0"/>
          <w:sz w:val="28"/>
          <w:szCs w:val="28"/>
        </w:rPr>
        <w:t xml:space="preserve">№ </w:t>
      </w:r>
      <w:r w:rsidR="00D82DAB">
        <w:rPr>
          <w:snapToGrid w:val="0"/>
          <w:sz w:val="28"/>
          <w:szCs w:val="28"/>
        </w:rPr>
        <w:t>3</w:t>
      </w:r>
      <w:r w:rsidR="007A5C51">
        <w:rPr>
          <w:snapToGrid w:val="0"/>
          <w:sz w:val="28"/>
          <w:szCs w:val="28"/>
        </w:rPr>
        <w:t>1</w:t>
      </w:r>
      <w:r w:rsidR="00FD5461">
        <w:rPr>
          <w:snapToGrid w:val="0"/>
          <w:sz w:val="28"/>
          <w:szCs w:val="28"/>
        </w:rPr>
        <w:t>6</w:t>
      </w:r>
      <w:r w:rsidR="003C703F" w:rsidRPr="00DF42E0">
        <w:rPr>
          <w:snapToGrid w:val="0"/>
          <w:sz w:val="28"/>
          <w:szCs w:val="28"/>
        </w:rPr>
        <w:t xml:space="preserve"> </w:t>
      </w:r>
      <w:r w:rsidR="003C703F" w:rsidRPr="00DF42E0">
        <w:rPr>
          <w:color w:val="000000"/>
          <w:sz w:val="28"/>
        </w:rPr>
        <w:t>Кашинского</w:t>
      </w:r>
      <w:r w:rsidRPr="00DF42E0">
        <w:rPr>
          <w:snapToGrid w:val="0"/>
          <w:sz w:val="28"/>
          <w:szCs w:val="28"/>
        </w:rPr>
        <w:t xml:space="preserve"> </w:t>
      </w:r>
      <w:r w:rsidR="006E6108" w:rsidRPr="006E6108">
        <w:rPr>
          <w:sz w:val="28"/>
          <w:szCs w:val="28"/>
        </w:rPr>
        <w:t>муниципального</w:t>
      </w:r>
      <w:r w:rsidR="007C7A53">
        <w:rPr>
          <w:sz w:val="28"/>
          <w:szCs w:val="28"/>
        </w:rPr>
        <w:t xml:space="preserve"> округа</w:t>
      </w:r>
      <w:r w:rsidR="00BB5164" w:rsidRPr="00DF42E0">
        <w:rPr>
          <w:sz w:val="28"/>
          <w:szCs w:val="28"/>
        </w:rPr>
        <w:t xml:space="preserve"> Тверской области</w:t>
      </w:r>
      <w:r w:rsidR="009D7D7B" w:rsidRPr="00DF42E0">
        <w:rPr>
          <w:sz w:val="28"/>
          <w:szCs w:val="28"/>
        </w:rPr>
        <w:t xml:space="preserve"> </w:t>
      </w:r>
      <w:bookmarkEnd w:id="0"/>
      <w:r w:rsidR="00FD5461">
        <w:rPr>
          <w:sz w:val="28"/>
          <w:szCs w:val="28"/>
        </w:rPr>
        <w:t>Бандорину Елену Владимировну</w:t>
      </w:r>
      <w:r w:rsidR="00DF42E0">
        <w:rPr>
          <w:snapToGrid w:val="0"/>
          <w:color w:val="000000"/>
          <w:sz w:val="28"/>
          <w:szCs w:val="28"/>
        </w:rPr>
        <w:t>.</w:t>
      </w:r>
    </w:p>
    <w:p w:rsidR="00DF42E0" w:rsidRPr="00DF42E0" w:rsidRDefault="00DF42E0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F42E0">
        <w:rPr>
          <w:snapToGrid w:val="0"/>
          <w:sz w:val="28"/>
          <w:szCs w:val="28"/>
        </w:rPr>
        <w:t xml:space="preserve">Направить копию настоящего постановления в соответствующую </w:t>
      </w:r>
      <w:r w:rsidR="002531A0">
        <w:rPr>
          <w:snapToGrid w:val="0"/>
          <w:sz w:val="28"/>
          <w:szCs w:val="28"/>
        </w:rPr>
        <w:t xml:space="preserve">участковую </w:t>
      </w:r>
      <w:r w:rsidRPr="00DF42E0">
        <w:rPr>
          <w:snapToGrid w:val="0"/>
          <w:sz w:val="28"/>
          <w:szCs w:val="28"/>
        </w:rPr>
        <w:t>избирательную комиссию.</w:t>
      </w:r>
      <w:bookmarkStart w:id="1" w:name="_GoBack"/>
      <w:bookmarkEnd w:id="1"/>
    </w:p>
    <w:p w:rsidR="00A12D94" w:rsidRPr="00A12D94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93449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 xml:space="preserve">на сайте </w:t>
      </w:r>
      <w:r w:rsidRPr="00C93449">
        <w:rPr>
          <w:sz w:val="28"/>
          <w:szCs w:val="28"/>
        </w:rPr>
        <w:t xml:space="preserve">территориальной избирательной комиссии </w:t>
      </w:r>
      <w:r w:rsidR="003C703F" w:rsidRPr="008C331E">
        <w:rPr>
          <w:color w:val="000000"/>
          <w:sz w:val="28"/>
        </w:rPr>
        <w:t>Кашинского</w:t>
      </w:r>
      <w:r w:rsidR="003C703F">
        <w:rPr>
          <w:color w:val="FF0000"/>
          <w:sz w:val="28"/>
          <w:szCs w:val="28"/>
        </w:rPr>
        <w:t xml:space="preserve"> </w:t>
      </w:r>
      <w:r w:rsidR="007C7A53">
        <w:rPr>
          <w:sz w:val="28"/>
          <w:szCs w:val="28"/>
        </w:rPr>
        <w:t>округа</w:t>
      </w:r>
      <w:r w:rsidRPr="00C93449">
        <w:rPr>
          <w:sz w:val="28"/>
          <w:szCs w:val="28"/>
        </w:rPr>
        <w:t xml:space="preserve"> в информационно-коммуникационной сети «Интернет»</w:t>
      </w:r>
      <w:r>
        <w:rPr>
          <w:sz w:val="28"/>
          <w:szCs w:val="28"/>
        </w:rPr>
        <w:t>.</w:t>
      </w:r>
    </w:p>
    <w:p w:rsidR="00A12D94" w:rsidRPr="007C7A53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7C7A53" w:rsidRPr="008C331E">
        <w:rPr>
          <w:color w:val="000000"/>
          <w:sz w:val="28"/>
        </w:rPr>
        <w:t>Кашинского</w:t>
      </w:r>
      <w:r w:rsidR="007C7A53" w:rsidRPr="00450C98">
        <w:rPr>
          <w:color w:val="FF0000"/>
          <w:sz w:val="28"/>
          <w:szCs w:val="28"/>
        </w:rPr>
        <w:t xml:space="preserve"> </w:t>
      </w:r>
      <w:r w:rsidR="007C7A53" w:rsidRPr="00C9344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7C7A53">
        <w:rPr>
          <w:bCs/>
          <w:iCs/>
          <w:color w:val="000000"/>
          <w:sz w:val="28"/>
          <w:szCs w:val="28"/>
        </w:rPr>
        <w:t>С.В. Смирнова</w:t>
      </w:r>
      <w:r w:rsidRPr="003C703F">
        <w:rPr>
          <w:bCs/>
          <w:iCs/>
          <w:color w:val="000000"/>
          <w:sz w:val="28"/>
          <w:szCs w:val="28"/>
        </w:rPr>
        <w:t>.</w:t>
      </w:r>
    </w:p>
    <w:tbl>
      <w:tblPr>
        <w:tblW w:w="9360" w:type="dxa"/>
        <w:tblInd w:w="216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7C7A53" w:rsidTr="005A685E">
        <w:tc>
          <w:tcPr>
            <w:tcW w:w="4320" w:type="dxa"/>
            <w:hideMark/>
          </w:tcPr>
          <w:p w:rsidR="007C7A53" w:rsidRDefault="007C7A53" w:rsidP="005A685E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Председатель  </w:t>
            </w:r>
          </w:p>
          <w:p w:rsidR="007C7A53" w:rsidRDefault="007C7A53" w:rsidP="005A685E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Кашинского округа</w:t>
            </w:r>
          </w:p>
        </w:tc>
        <w:tc>
          <w:tcPr>
            <w:tcW w:w="5040" w:type="dxa"/>
            <w:vAlign w:val="bottom"/>
            <w:hideMark/>
          </w:tcPr>
          <w:p w:rsidR="007C7A53" w:rsidRDefault="007C7A53" w:rsidP="005A685E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С.В. Смирнов</w:t>
            </w:r>
          </w:p>
        </w:tc>
      </w:tr>
      <w:tr w:rsidR="007C7A53" w:rsidTr="005A685E">
        <w:trPr>
          <w:trHeight w:val="161"/>
        </w:trPr>
        <w:tc>
          <w:tcPr>
            <w:tcW w:w="4320" w:type="dxa"/>
          </w:tcPr>
          <w:p w:rsidR="007C7A53" w:rsidRDefault="007C7A53" w:rsidP="005A685E">
            <w:pPr>
              <w:spacing w:line="276" w:lineRule="auto"/>
              <w:ind w:left="-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:rsidR="007C7A53" w:rsidRDefault="007C7A53" w:rsidP="005A685E">
            <w:pPr>
              <w:pStyle w:val="2"/>
              <w:spacing w:before="0" w:after="0" w:line="276" w:lineRule="auto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</w:pPr>
          </w:p>
        </w:tc>
      </w:tr>
      <w:tr w:rsidR="007C7A53" w:rsidTr="005A685E">
        <w:trPr>
          <w:trHeight w:val="70"/>
        </w:trPr>
        <w:tc>
          <w:tcPr>
            <w:tcW w:w="4320" w:type="dxa"/>
            <w:hideMark/>
          </w:tcPr>
          <w:p w:rsidR="007C7A53" w:rsidRDefault="007C7A53" w:rsidP="005A685E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7C7A53" w:rsidRDefault="007C7A53" w:rsidP="005A685E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</w:t>
            </w:r>
            <w:r w:rsidRPr="003B5778">
              <w:rPr>
                <w:sz w:val="28"/>
                <w:szCs w:val="28"/>
                <w:lang w:eastAsia="en-US"/>
              </w:rPr>
              <w:t>Кашинского округа</w:t>
            </w:r>
          </w:p>
        </w:tc>
        <w:tc>
          <w:tcPr>
            <w:tcW w:w="5040" w:type="dxa"/>
            <w:vAlign w:val="bottom"/>
            <w:hideMark/>
          </w:tcPr>
          <w:p w:rsidR="007C7A53" w:rsidRDefault="007C7A53" w:rsidP="005A685E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Ю.Ю. Каменева</w:t>
            </w:r>
          </w:p>
        </w:tc>
      </w:tr>
    </w:tbl>
    <w:p w:rsidR="008D2145" w:rsidRDefault="008D2145" w:rsidP="007C7A53">
      <w:pPr>
        <w:jc w:val="right"/>
      </w:pPr>
    </w:p>
    <w:sectPr w:rsidR="008D2145" w:rsidSect="00A12D9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6EDD" w:rsidRDefault="007D6EDD">
      <w:r>
        <w:separator/>
      </w:r>
    </w:p>
  </w:endnote>
  <w:endnote w:type="continuationSeparator" w:id="0">
    <w:p w:rsidR="007D6EDD" w:rsidRDefault="007D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6EDD" w:rsidRDefault="007D6EDD">
      <w:r>
        <w:separator/>
      </w:r>
    </w:p>
  </w:footnote>
  <w:footnote w:type="continuationSeparator" w:id="0">
    <w:p w:rsidR="007D6EDD" w:rsidRDefault="007D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331E" w:rsidRDefault="008C331E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31E" w:rsidRDefault="008C33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331E" w:rsidRDefault="008C331E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173E">
      <w:rPr>
        <w:rStyle w:val="a5"/>
        <w:noProof/>
      </w:rPr>
      <w:t>2</w:t>
    </w:r>
    <w:r>
      <w:rPr>
        <w:rStyle w:val="a5"/>
      </w:rPr>
      <w:fldChar w:fldCharType="end"/>
    </w:r>
  </w:p>
  <w:p w:rsidR="008C331E" w:rsidRDefault="008C33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EE"/>
    <w:rsid w:val="00001DEC"/>
    <w:rsid w:val="00005849"/>
    <w:rsid w:val="000527DD"/>
    <w:rsid w:val="000737FD"/>
    <w:rsid w:val="000A6F59"/>
    <w:rsid w:val="000B4697"/>
    <w:rsid w:val="000C2799"/>
    <w:rsid w:val="000F3F22"/>
    <w:rsid w:val="00107E00"/>
    <w:rsid w:val="00184AF1"/>
    <w:rsid w:val="001A4D40"/>
    <w:rsid w:val="001F3D7C"/>
    <w:rsid w:val="001F49AF"/>
    <w:rsid w:val="00221612"/>
    <w:rsid w:val="002531A0"/>
    <w:rsid w:val="00267626"/>
    <w:rsid w:val="00270875"/>
    <w:rsid w:val="002E0DB4"/>
    <w:rsid w:val="00314916"/>
    <w:rsid w:val="0032538E"/>
    <w:rsid w:val="0036106D"/>
    <w:rsid w:val="00375CEC"/>
    <w:rsid w:val="003A1A10"/>
    <w:rsid w:val="003C703F"/>
    <w:rsid w:val="003D7245"/>
    <w:rsid w:val="0042604A"/>
    <w:rsid w:val="00450C98"/>
    <w:rsid w:val="00483AD9"/>
    <w:rsid w:val="00490639"/>
    <w:rsid w:val="004A5C55"/>
    <w:rsid w:val="004B4211"/>
    <w:rsid w:val="00506AA2"/>
    <w:rsid w:val="00555C3B"/>
    <w:rsid w:val="00577E10"/>
    <w:rsid w:val="005E22B8"/>
    <w:rsid w:val="005E3EC2"/>
    <w:rsid w:val="005F1A09"/>
    <w:rsid w:val="00600CD3"/>
    <w:rsid w:val="006C4F4E"/>
    <w:rsid w:val="006E07BC"/>
    <w:rsid w:val="006E0AC8"/>
    <w:rsid w:val="006E6108"/>
    <w:rsid w:val="007157D8"/>
    <w:rsid w:val="00767BCE"/>
    <w:rsid w:val="0077769E"/>
    <w:rsid w:val="007A5C51"/>
    <w:rsid w:val="007C7A53"/>
    <w:rsid w:val="007D6EDD"/>
    <w:rsid w:val="0082173E"/>
    <w:rsid w:val="008C331E"/>
    <w:rsid w:val="008D2145"/>
    <w:rsid w:val="00911BC0"/>
    <w:rsid w:val="00935877"/>
    <w:rsid w:val="009846B0"/>
    <w:rsid w:val="0098664B"/>
    <w:rsid w:val="009945EF"/>
    <w:rsid w:val="00996EEA"/>
    <w:rsid w:val="009D6A0E"/>
    <w:rsid w:val="009D7D7B"/>
    <w:rsid w:val="00A12D94"/>
    <w:rsid w:val="00A507AD"/>
    <w:rsid w:val="00AB05C2"/>
    <w:rsid w:val="00AC0623"/>
    <w:rsid w:val="00B14474"/>
    <w:rsid w:val="00B31C36"/>
    <w:rsid w:val="00B452E9"/>
    <w:rsid w:val="00B85B89"/>
    <w:rsid w:val="00BB5164"/>
    <w:rsid w:val="00BC2D7C"/>
    <w:rsid w:val="00BD2289"/>
    <w:rsid w:val="00C07C7C"/>
    <w:rsid w:val="00C11668"/>
    <w:rsid w:val="00C25384"/>
    <w:rsid w:val="00C8155E"/>
    <w:rsid w:val="00CE39EE"/>
    <w:rsid w:val="00D37E92"/>
    <w:rsid w:val="00D5426E"/>
    <w:rsid w:val="00D57228"/>
    <w:rsid w:val="00D66982"/>
    <w:rsid w:val="00D82DAB"/>
    <w:rsid w:val="00D92675"/>
    <w:rsid w:val="00DE3FBA"/>
    <w:rsid w:val="00DF42E0"/>
    <w:rsid w:val="00E266A7"/>
    <w:rsid w:val="00E3723B"/>
    <w:rsid w:val="00E64837"/>
    <w:rsid w:val="00F939D4"/>
    <w:rsid w:val="00FA4363"/>
    <w:rsid w:val="00FA4D53"/>
    <w:rsid w:val="00FB47D4"/>
    <w:rsid w:val="00FC5679"/>
    <w:rsid w:val="00FD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DCB56"/>
  <w15:chartTrackingRefBased/>
  <w15:docId w15:val="{C6D9DC9C-0B8E-47F6-B455-89F6FBA8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C7A53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Н-СКОГО  РАЙОНА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Н-СКОГО  РАЙОНА</dc:title>
  <dc:subject/>
  <dc:creator>1</dc:creator>
  <cp:keywords/>
  <cp:lastModifiedBy>tik-kashin@yandex.ru</cp:lastModifiedBy>
  <cp:revision>2</cp:revision>
  <cp:lastPrinted>2013-03-11T13:33:00Z</cp:lastPrinted>
  <dcterms:created xsi:type="dcterms:W3CDTF">2025-03-10T10:29:00Z</dcterms:created>
  <dcterms:modified xsi:type="dcterms:W3CDTF">2025-03-10T10:29:00Z</dcterms:modified>
</cp:coreProperties>
</file>